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Cybersäkerhetsansvarig till </w:t>
      </w:r>
      <w:proofErr w:type="gramStart"/>
      <w:r w:rsidR="004367F9" w:rsidRPr="004367F9">
        <w:rPr>
          <w:rFonts w:ascii="Roboto" w:hAnsi="Roboto"/>
          <w:b/>
          <w:bCs/>
        </w:rPr>
        <w:t xml:space="preserve">Region Östergötland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5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tio års dokumenterad yrkeserfarenhet av informations- och cybersäkerhetsarbete.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som Chief Information Security Officer (CISO) eller motsvarande funktion.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erfarenhet av arbete i offentlig sektor eller annan samhällsviktig verksamhet.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erfarenhet av implementering av regulatoriska krav inom cybersäkerhetsområdet.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Behärska det svenska språket på en nivå motsvarande C1 enligt CEFR i tal, skrift och förståelse.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Svenskt medborgarskap.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Djup kunskap och erfarenhet av informations- och cybersäkerhetsarbete.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Mångårig erfarenhet av cybersäkerhetsarbete inom offentlig sektor.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med Cybersäkerhetslagen (NIS2).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bygga eller vidareutveckla ledningssystem för informationssäkerhet.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hantera större incidenter eller krisledning kopplad till IT.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