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7F2771BF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 xml:space="preserve">Produktägare </w:t>
      </w:r>
      <w:r w:rsidR="00867288">
        <w:rPr>
          <w:rFonts w:ascii="Roboto" w:hAnsi="Roboto"/>
          <w:b/>
          <w:bCs/>
        </w:rPr>
        <w:t>verksamhetsstatistik</w:t>
      </w:r>
      <w:r w:rsidR="004367F9" w:rsidRPr="004367F9">
        <w:rPr>
          <w:rFonts w:ascii="Roboto" w:hAnsi="Roboto"/>
          <w:b/>
          <w:bCs/>
        </w:rPr>
        <w:t xml:space="preserve"> till 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fem (5) års arbetslivserfarenhet i en liknande roll inom agil teknisk produktutveckling med fokus på Business Intelligence och dataanalys.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3A2AD93" w14:textId="77777777" w:rsidTr="00540505">
        <w:tc>
          <w:tcPr>
            <w:tcW w:w="3018" w:type="dxa"/>
          </w:tcPr>
          <w:p w14:paraId="27B2F5A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arbetslivserfarenhet av arbete med Data Warehouse-lösningar och relaterade dataplattformar.</w:t>
            </w:r>
          </w:p>
        </w:tc>
        <w:tc>
          <w:tcPr>
            <w:tcW w:w="1088" w:type="dxa"/>
          </w:tcPr>
          <w:p w14:paraId="1786741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C2146B7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D6ACC95" w14:textId="77777777" w:rsidTr="00540505">
        <w:tc>
          <w:tcPr>
            <w:tcW w:w="3018" w:type="dxa"/>
          </w:tcPr>
          <w:p w14:paraId="52E9CB1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erfarenhet av kravhantering, verksamhetsanalys och dataanalys i komplexa IT- och verksamhetsmiljöer.</w:t>
            </w:r>
          </w:p>
        </w:tc>
        <w:tc>
          <w:tcPr>
            <w:tcW w:w="1088" w:type="dxa"/>
          </w:tcPr>
          <w:p w14:paraId="6E21711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3FC9EF5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03CC2B8" w14:textId="77777777" w:rsidTr="00540505">
        <w:tc>
          <w:tcPr>
            <w:tcW w:w="3018" w:type="dxa"/>
          </w:tcPr>
          <w:p w14:paraId="22F2A004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Kommunicera obehindrat på svenska i tal och skrift samt upprätta dokumentation på svenska.</w:t>
            </w:r>
          </w:p>
        </w:tc>
        <w:tc>
          <w:tcPr>
            <w:tcW w:w="1088" w:type="dxa"/>
          </w:tcPr>
          <w:p w14:paraId="50F179F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AE0E1A1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utveckling i QlikSense.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25D08D89" w14:textId="77777777" w:rsidTr="008554FD">
        <w:tc>
          <w:tcPr>
            <w:tcW w:w="3018" w:type="dxa"/>
          </w:tcPr>
          <w:p w14:paraId="3606CF88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Dokumenterad erfarenhet av att leda och fördela arbete till resurser i utvecklingsteam.</w:t>
            </w:r>
          </w:p>
        </w:tc>
        <w:tc>
          <w:tcPr>
            <w:tcW w:w="1088" w:type="dxa"/>
          </w:tcPr>
          <w:p w14:paraId="3E546136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6221D73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7AF78F8E" w14:textId="77777777" w:rsidTr="008554FD">
        <w:tc>
          <w:tcPr>
            <w:tcW w:w="3018" w:type="dxa"/>
          </w:tcPr>
          <w:p w14:paraId="4CD2828E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projektledning, tekniska workshops och lösningsorienterat tvärfunktionellt samarbete.</w:t>
            </w:r>
          </w:p>
        </w:tc>
        <w:tc>
          <w:tcPr>
            <w:tcW w:w="1088" w:type="dxa"/>
          </w:tcPr>
          <w:p w14:paraId="42E76DD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36E5675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2CD1FFAB" w14:textId="77777777" w:rsidTr="008554FD">
        <w:tc>
          <w:tcPr>
            <w:tcW w:w="3018" w:type="dxa"/>
          </w:tcPr>
          <w:p w14:paraId="064B3E9D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lastRenderedPageBreak/>
              <w:t>Erfarenhet av Jira/Confluence och agila metoder.</w:t>
            </w:r>
          </w:p>
        </w:tc>
        <w:tc>
          <w:tcPr>
            <w:tcW w:w="1088" w:type="dxa"/>
          </w:tcPr>
          <w:p w14:paraId="0FADC29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80FAFA5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1E4D15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67288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467A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5</cp:revision>
  <dcterms:created xsi:type="dcterms:W3CDTF">2025-08-27T11:26:00Z</dcterms:created>
  <dcterms:modified xsi:type="dcterms:W3CDTF">2026-05-29T05:38:00Z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