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Informatiker läkemedelsinformation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erfarenhet av arbete med strukturering och standardisering av information relaterad till patientens läkemedelsbehandling.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erfarenhet av arbete med nationella och internationella informationsstandarder inom läkemedelsområdet, exempelvis SNOMED CT, ICD, HL7 FHIR, relevanta ISO-standarder.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erfarenhet av att delta i och leda nationella arbetsgrupper med deltagare exempelvis från regioner, myndigheter och branschorganisationer.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erfarenhet av att arbeta i miljöer där interoperabilitet mellan IT-system är ett centralt krav.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Relevant universitets- eller högskoleutbildning eller på annat sätt förvärvade kunskaper.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i tal och skrift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arbete inom regional verksamhet (som anställd eller konsult).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arbete med myndigheter inom e-hälsa eller läkemedelsområdet.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regulatoriska frågor kopplade till läkemedelsbehandling (t.ex. EHDS och nationella regelverk).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