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Lösningsarkitekt till Tullverket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07AA2B12" w:rsidR="00540505" w:rsidRPr="001B36F9" w:rsidRDefault="00924106" w:rsidP="00924106">
            <w:pPr>
              <w:rPr>
                <w:rFonts w:ascii="Roboto" w:hAnsi="Roboto" w:cs="Calibri"/>
                <w:sz w:val="20"/>
                <w:szCs w:val="20"/>
              </w:rPr>
            </w:pPr>
            <w:r w:rsidRPr="00924106">
              <w:rPr>
                <w:rFonts w:ascii="Roboto" w:hAnsi="Roboto" w:cs="Calibri"/>
                <w:sz w:val="20"/>
                <w:szCs w:val="20"/>
              </w:rPr>
              <w:t xml:space="preserve">Praktisk erfarenhet av att från start designa och etablera arkitektur i Linux-miljö för </w:t>
            </w:r>
            <w:r>
              <w:rPr>
                <w:rFonts w:ascii="Roboto" w:hAnsi="Roboto" w:cs="Calibri"/>
                <w:sz w:val="20"/>
                <w:szCs w:val="20"/>
              </w:rPr>
              <w:t xml:space="preserve"> v</w:t>
            </w:r>
            <w:r w:rsidRPr="00924106">
              <w:rPr>
                <w:rFonts w:ascii="Roboto" w:hAnsi="Roboto" w:cs="Calibri"/>
                <w:sz w:val="20"/>
                <w:szCs w:val="20"/>
              </w:rPr>
              <w:t>erktyg och pipelines som underlättar för utvecklingsteam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3D52CDA7" w14:textId="77777777" w:rsidTr="00540505">
        <w:tc>
          <w:tcPr>
            <w:tcW w:w="3018" w:type="dxa"/>
          </w:tcPr>
          <w:p w14:paraId="7802DCE2" w14:textId="1D20121E" w:rsidR="00540505" w:rsidRPr="001B36F9" w:rsidRDefault="00924106" w:rsidP="00924106">
            <w:pPr>
              <w:rPr>
                <w:rFonts w:ascii="Roboto" w:hAnsi="Roboto" w:cs="Calibri"/>
                <w:sz w:val="20"/>
                <w:szCs w:val="20"/>
              </w:rPr>
            </w:pPr>
            <w:r w:rsidRPr="00924106">
              <w:rPr>
                <w:rFonts w:ascii="Roboto" w:hAnsi="Roboto" w:cs="Calibri"/>
                <w:sz w:val="20"/>
                <w:szCs w:val="20"/>
              </w:rPr>
              <w:t xml:space="preserve">Praktisk erfarenhet av att definiera standarder och mönster för systemutveckling som används av </w:t>
            </w:r>
            <w:r>
              <w:rPr>
                <w:rFonts w:ascii="Roboto" w:hAnsi="Roboto" w:cs="Calibri"/>
                <w:sz w:val="20"/>
                <w:szCs w:val="20"/>
              </w:rPr>
              <w:t>u</w:t>
            </w:r>
            <w:r w:rsidRPr="00924106">
              <w:rPr>
                <w:rFonts w:ascii="Roboto" w:hAnsi="Roboto" w:cs="Calibri"/>
                <w:sz w:val="20"/>
                <w:szCs w:val="20"/>
              </w:rPr>
              <w:t>tvecklingsteam</w:t>
            </w:r>
          </w:p>
        </w:tc>
        <w:tc>
          <w:tcPr>
            <w:tcW w:w="1088" w:type="dxa"/>
          </w:tcPr>
          <w:p w14:paraId="20E0C65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258B02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5E2CE77D" w14:textId="77777777" w:rsidTr="00540505">
        <w:tc>
          <w:tcPr>
            <w:tcW w:w="3018" w:type="dxa"/>
          </w:tcPr>
          <w:p w14:paraId="2CA85829" w14:textId="0AC7DC59" w:rsidR="00540505" w:rsidRPr="001B36F9" w:rsidRDefault="00924106" w:rsidP="00924106">
            <w:pPr>
              <w:rPr>
                <w:rFonts w:ascii="Roboto" w:hAnsi="Roboto" w:cs="Calibri"/>
                <w:sz w:val="20"/>
                <w:szCs w:val="20"/>
              </w:rPr>
            </w:pPr>
            <w:r w:rsidRPr="00924106">
              <w:rPr>
                <w:rFonts w:ascii="Roboto" w:hAnsi="Roboto" w:cs="Calibri"/>
                <w:sz w:val="20"/>
                <w:szCs w:val="20"/>
              </w:rPr>
              <w:t>Erfarenhet av att integrera säkerhet som en del av en automatiserad pipeline med inbyggda identitetskontroller, åtkomstkontroller, säkerhetsramverk och sårbarhetshanteringar</w:t>
            </w:r>
          </w:p>
        </w:tc>
        <w:tc>
          <w:tcPr>
            <w:tcW w:w="1088" w:type="dxa"/>
          </w:tcPr>
          <w:p w14:paraId="514AE43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1225BE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43447A74" w14:textId="77777777" w:rsidTr="00540505">
        <w:tc>
          <w:tcPr>
            <w:tcW w:w="3018" w:type="dxa"/>
          </w:tcPr>
          <w:p w14:paraId="7BB98B2F" w14:textId="4B2C7F3D" w:rsidR="00540505" w:rsidRPr="001B36F9" w:rsidRDefault="00924106" w:rsidP="00924106">
            <w:pPr>
              <w:rPr>
                <w:rFonts w:ascii="Roboto" w:hAnsi="Roboto" w:cs="Calibri"/>
                <w:sz w:val="20"/>
                <w:szCs w:val="20"/>
              </w:rPr>
            </w:pPr>
            <w:r w:rsidRPr="00924106">
              <w:rPr>
                <w:rFonts w:ascii="Roboto" w:hAnsi="Roboto" w:cs="Calibri"/>
                <w:sz w:val="20"/>
                <w:szCs w:val="20"/>
              </w:rPr>
              <w:t>Erfarenhet av att skapa upp abstraktionslager mellan underliggande infrastruktur och verktyg som systemutvecklare använder</w:t>
            </w:r>
          </w:p>
        </w:tc>
        <w:tc>
          <w:tcPr>
            <w:tcW w:w="1088" w:type="dxa"/>
          </w:tcPr>
          <w:p w14:paraId="181D960B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211E329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DAC116D" w14:textId="77777777" w:rsidTr="00540505">
        <w:tc>
          <w:tcPr>
            <w:tcW w:w="3018" w:type="dxa"/>
          </w:tcPr>
          <w:p w14:paraId="351A96D2" w14:textId="6919F906" w:rsidR="00540505" w:rsidRPr="001B36F9" w:rsidRDefault="00924106" w:rsidP="00924106">
            <w:pPr>
              <w:rPr>
                <w:rFonts w:ascii="Roboto" w:hAnsi="Roboto" w:cs="Calibri"/>
                <w:sz w:val="20"/>
                <w:szCs w:val="20"/>
              </w:rPr>
            </w:pPr>
            <w:r w:rsidRPr="00924106">
              <w:rPr>
                <w:rFonts w:ascii="Roboto" w:hAnsi="Roboto" w:cs="Calibri"/>
                <w:sz w:val="20"/>
                <w:szCs w:val="20"/>
              </w:rPr>
              <w:t xml:space="preserve">Minst 3 års erfarenhet av containerplattformar inom systemutveckling, exempelvis </w:t>
            </w:r>
            <w:proofErr w:type="spellStart"/>
            <w:r w:rsidRPr="00924106">
              <w:rPr>
                <w:rFonts w:ascii="Roboto" w:hAnsi="Roboto" w:cs="Calibri"/>
                <w:sz w:val="20"/>
                <w:szCs w:val="20"/>
              </w:rPr>
              <w:t>Kubernetes</w:t>
            </w:r>
            <w:proofErr w:type="spellEnd"/>
            <w:r w:rsidRPr="00924106">
              <w:rPr>
                <w:rFonts w:ascii="Roboto" w:hAnsi="Roboto" w:cs="Calibri"/>
                <w:sz w:val="20"/>
                <w:szCs w:val="20"/>
              </w:rPr>
              <w:t xml:space="preserve">, </w:t>
            </w:r>
            <w:proofErr w:type="spellStart"/>
            <w:r w:rsidRPr="00924106">
              <w:rPr>
                <w:rFonts w:ascii="Roboto" w:hAnsi="Roboto" w:cs="Calibri"/>
                <w:sz w:val="20"/>
                <w:szCs w:val="20"/>
              </w:rPr>
              <w:t>OpenShift</w:t>
            </w:r>
            <w:proofErr w:type="spellEnd"/>
            <w:r w:rsidRPr="00924106">
              <w:rPr>
                <w:rFonts w:ascii="Roboto" w:hAnsi="Roboto" w:cs="Calibri"/>
                <w:sz w:val="20"/>
                <w:szCs w:val="20"/>
              </w:rPr>
              <w:t xml:space="preserve">, </w:t>
            </w:r>
            <w:proofErr w:type="spellStart"/>
            <w:r w:rsidRPr="00924106">
              <w:rPr>
                <w:rFonts w:ascii="Roboto" w:hAnsi="Roboto" w:cs="Calibri"/>
                <w:sz w:val="20"/>
                <w:szCs w:val="20"/>
              </w:rPr>
              <w:t>Docker</w:t>
            </w:r>
            <w:proofErr w:type="spellEnd"/>
            <w:r w:rsidRPr="00924106">
              <w:rPr>
                <w:rFonts w:ascii="Roboto" w:hAnsi="Roboto" w:cs="Calibri"/>
                <w:sz w:val="20"/>
                <w:szCs w:val="20"/>
              </w:rPr>
              <w:t xml:space="preserve"> eller </w:t>
            </w:r>
            <w:proofErr w:type="spellStart"/>
            <w:r w:rsidRPr="00924106">
              <w:rPr>
                <w:rFonts w:ascii="Roboto" w:hAnsi="Roboto" w:cs="Calibri"/>
                <w:sz w:val="20"/>
                <w:szCs w:val="20"/>
              </w:rPr>
              <w:t>Podman</w:t>
            </w:r>
            <w:proofErr w:type="spellEnd"/>
          </w:p>
        </w:tc>
        <w:tc>
          <w:tcPr>
            <w:tcW w:w="1088" w:type="dxa"/>
          </w:tcPr>
          <w:p w14:paraId="5818D89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C3A250C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924106" w14:paraId="22F462D5" w14:textId="77777777" w:rsidTr="00924106">
        <w:tc>
          <w:tcPr>
            <w:tcW w:w="3018" w:type="dxa"/>
            <w:shd w:val="clear" w:color="auto" w:fill="auto"/>
          </w:tcPr>
          <w:p w14:paraId="71398F4A" w14:textId="3DDA9258" w:rsidR="00924106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 xml:space="preserve">Erfarenhet av 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Jboss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 xml:space="preserve"> </w:t>
            </w:r>
            <w:r>
              <w:rPr>
                <w:rFonts w:ascii="Roboto" w:hAnsi="Roboto" w:cs="Calibri"/>
                <w:sz w:val="20"/>
                <w:szCs w:val="20"/>
              </w:rPr>
              <w:t>(mer än 5 år för att få maximalt mervärde)</w:t>
            </w:r>
          </w:p>
        </w:tc>
        <w:tc>
          <w:tcPr>
            <w:tcW w:w="1088" w:type="dxa"/>
            <w:shd w:val="clear" w:color="auto" w:fill="auto"/>
          </w:tcPr>
          <w:p w14:paraId="483B06CA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1B80456F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924106" w14:paraId="2F483527" w14:textId="77777777" w:rsidTr="00924106">
        <w:tc>
          <w:tcPr>
            <w:tcW w:w="3018" w:type="dxa"/>
            <w:shd w:val="clear" w:color="auto" w:fill="auto"/>
          </w:tcPr>
          <w:p w14:paraId="68B0C5B8" w14:textId="316A1E41" w:rsidR="00924106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 xml:space="preserve">Erfarenhet av 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GitOps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 xml:space="preserve"> och/eller 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configuration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>-as-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code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 xml:space="preserve"> </w:t>
            </w:r>
            <w:r>
              <w:rPr>
                <w:rFonts w:ascii="Roboto" w:hAnsi="Roboto" w:cs="Calibri"/>
                <w:sz w:val="20"/>
                <w:szCs w:val="20"/>
              </w:rPr>
              <w:t>(mer än 5 år för att få maximalt mervärde)</w:t>
            </w:r>
          </w:p>
        </w:tc>
        <w:tc>
          <w:tcPr>
            <w:tcW w:w="1088" w:type="dxa"/>
            <w:shd w:val="clear" w:color="auto" w:fill="auto"/>
          </w:tcPr>
          <w:p w14:paraId="609E1DFA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2CF0DC82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924106" w14:paraId="1AA25AA4" w14:textId="77777777" w:rsidTr="00924106">
        <w:tc>
          <w:tcPr>
            <w:tcW w:w="3018" w:type="dxa"/>
            <w:shd w:val="clear" w:color="auto" w:fill="auto"/>
          </w:tcPr>
          <w:p w14:paraId="054093A7" w14:textId="52E27F7C" w:rsidR="00924106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 xml:space="preserve">Erfarenhet av 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OpenShift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 xml:space="preserve"> och 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Kubernetes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 xml:space="preserve"> </w:t>
            </w:r>
            <w:r>
              <w:rPr>
                <w:rFonts w:ascii="Roboto" w:hAnsi="Roboto" w:cs="Calibri"/>
                <w:sz w:val="20"/>
                <w:szCs w:val="20"/>
              </w:rPr>
              <w:t>(mer än 5 år för att få maximalt mervärde)</w:t>
            </w:r>
          </w:p>
        </w:tc>
        <w:tc>
          <w:tcPr>
            <w:tcW w:w="1088" w:type="dxa"/>
            <w:shd w:val="clear" w:color="auto" w:fill="auto"/>
          </w:tcPr>
          <w:p w14:paraId="196D19CE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0983A6CA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924106" w14:paraId="160B3D39" w14:textId="77777777" w:rsidTr="00924106">
        <w:tc>
          <w:tcPr>
            <w:tcW w:w="3018" w:type="dxa"/>
            <w:shd w:val="clear" w:color="auto" w:fill="auto"/>
          </w:tcPr>
          <w:p w14:paraId="68126103" w14:textId="78126E63" w:rsidR="00924106" w:rsidRPr="001560F4" w:rsidRDefault="00924106" w:rsidP="0073772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 xml:space="preserve">Erfarenhet av 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DevOps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 xml:space="preserve"> och 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Platform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Engineering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 xml:space="preserve"> (mer än 5 år för att få maximalt mervärde</w:t>
            </w:r>
            <w:r>
              <w:rPr>
                <w:rFonts w:ascii="Roboto" w:hAnsi="Roboto" w:cs="Calibri"/>
                <w:sz w:val="20"/>
                <w:szCs w:val="20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14:paraId="24209E29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12605E38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924106" w14:paraId="5372A63F" w14:textId="77777777" w:rsidTr="00924106">
        <w:tc>
          <w:tcPr>
            <w:tcW w:w="3018" w:type="dxa"/>
            <w:shd w:val="clear" w:color="auto" w:fill="auto"/>
          </w:tcPr>
          <w:p w14:paraId="439A8A31" w14:textId="7621D575" w:rsidR="00924106" w:rsidRPr="001560F4" w:rsidRDefault="00924106" w:rsidP="0073772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Linux (mer än 5 år för att få maximalt mervärde)</w:t>
            </w:r>
          </w:p>
        </w:tc>
        <w:tc>
          <w:tcPr>
            <w:tcW w:w="1088" w:type="dxa"/>
            <w:shd w:val="clear" w:color="auto" w:fill="auto"/>
          </w:tcPr>
          <w:p w14:paraId="1AB4512B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129AB085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924106" w14:paraId="0ECCDECF" w14:textId="77777777" w:rsidTr="00924106">
        <w:tc>
          <w:tcPr>
            <w:tcW w:w="3018" w:type="dxa"/>
            <w:shd w:val="clear" w:color="auto" w:fill="auto"/>
          </w:tcPr>
          <w:p w14:paraId="11F16DE9" w14:textId="756C56A6" w:rsidR="00924106" w:rsidRPr="001560F4" w:rsidRDefault="00924106" w:rsidP="0073772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säker programutveckling (mer än 5 år för att få maximalt mervärde)</w:t>
            </w:r>
          </w:p>
        </w:tc>
        <w:tc>
          <w:tcPr>
            <w:tcW w:w="1088" w:type="dxa"/>
            <w:shd w:val="clear" w:color="auto" w:fill="auto"/>
          </w:tcPr>
          <w:p w14:paraId="76122F2D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32A8BFA5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924106" w14:paraId="694FFC6B" w14:textId="77777777" w:rsidTr="00924106">
        <w:tc>
          <w:tcPr>
            <w:tcW w:w="3018" w:type="dxa"/>
            <w:shd w:val="clear" w:color="auto" w:fill="auto"/>
          </w:tcPr>
          <w:p w14:paraId="60E709E6" w14:textId="00A72FA1" w:rsidR="00924106" w:rsidRPr="001560F4" w:rsidRDefault="00924106" w:rsidP="0073772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automatiserade tester (mer än 5 år för att få maximalt mervärde)</w:t>
            </w:r>
          </w:p>
        </w:tc>
        <w:tc>
          <w:tcPr>
            <w:tcW w:w="1088" w:type="dxa"/>
            <w:shd w:val="clear" w:color="auto" w:fill="auto"/>
          </w:tcPr>
          <w:p w14:paraId="1A73AA1A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62517059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924106" w14:paraId="261C8030" w14:textId="77777777" w:rsidTr="00924106">
        <w:tc>
          <w:tcPr>
            <w:tcW w:w="3018" w:type="dxa"/>
            <w:shd w:val="clear" w:color="auto" w:fill="auto"/>
          </w:tcPr>
          <w:p w14:paraId="3C1930BC" w14:textId="4F982DC3" w:rsidR="00924106" w:rsidRPr="001560F4" w:rsidRDefault="00924106" w:rsidP="0073772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 xml:space="preserve">Erfarenhet av automation med </w:t>
            </w:r>
            <w:proofErr w:type="spellStart"/>
            <w:r>
              <w:rPr>
                <w:rFonts w:ascii="Roboto" w:hAnsi="Roboto" w:cs="Calibri"/>
                <w:sz w:val="20"/>
                <w:szCs w:val="20"/>
              </w:rPr>
              <w:t>Ansible</w:t>
            </w:r>
            <w:proofErr w:type="spellEnd"/>
            <w:r>
              <w:rPr>
                <w:rFonts w:ascii="Roboto" w:hAnsi="Roboto" w:cs="Calibri"/>
                <w:sz w:val="20"/>
                <w:szCs w:val="20"/>
              </w:rPr>
              <w:t xml:space="preserve"> och/eller AWX (mer än 5 år för att få maximalt mervärde)</w:t>
            </w:r>
          </w:p>
        </w:tc>
        <w:tc>
          <w:tcPr>
            <w:tcW w:w="1088" w:type="dxa"/>
            <w:shd w:val="clear" w:color="auto" w:fill="auto"/>
          </w:tcPr>
          <w:p w14:paraId="2D6F6102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24E952DC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924106" w14:paraId="04518DC7" w14:textId="77777777" w:rsidTr="00924106">
        <w:tc>
          <w:tcPr>
            <w:tcW w:w="3018" w:type="dxa"/>
            <w:shd w:val="clear" w:color="auto" w:fill="auto"/>
          </w:tcPr>
          <w:p w14:paraId="5B05561B" w14:textId="58AB0943" w:rsidR="00924106" w:rsidRPr="001560F4" w:rsidRDefault="00924106" w:rsidP="0073772D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Erfarenhet av IT-arkitekturarbete inom statlig myndighet (mer än 5 år för att få maximalt mervärde)</w:t>
            </w:r>
          </w:p>
        </w:tc>
        <w:tc>
          <w:tcPr>
            <w:tcW w:w="1088" w:type="dxa"/>
            <w:shd w:val="clear" w:color="auto" w:fill="auto"/>
          </w:tcPr>
          <w:p w14:paraId="76C52EF5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05A77574" w14:textId="77777777" w:rsidR="00924106" w:rsidRPr="0073772D" w:rsidRDefault="00924106" w:rsidP="0073772D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24106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12B2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2026-03-30T05:49:00Z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