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98F2A" w14:textId="77777777" w:rsidR="00D31FAE" w:rsidRDefault="00D31FAE"/>
    <w:p w14:paraId="2D86278D" w14:textId="1F6C7FBC" w:rsidR="00647215" w:rsidRDefault="00647215" w:rsidP="00A77CF0">
      <w:pPr>
        <w:rPr>
          <w:noProof/>
        </w:rPr>
      </w:pPr>
    </w:p>
    <w:p w14:paraId="5957D87C" w14:textId="471B2B5A" w:rsidR="00A142C4" w:rsidRDefault="001B068C" w:rsidP="00EF6335">
      <w:pPr>
        <w:jc w:val="center"/>
        <w:rPr>
          <w:rFonts w:ascii="Roboto" w:hAnsi="Roboto"/>
        </w:rPr>
      </w:pPr>
      <w:r w:rsidRPr="001B36F9">
        <w:rPr>
          <w:rFonts w:ascii="Roboto" w:hAnsi="Roboto"/>
          <w:b/>
          <w:bCs/>
        </w:rPr>
        <w:t xml:space="preserve">Kravmatris </w:t>
      </w:r>
      <w:proofErr w:type="gramStart"/>
      <w:r w:rsidR="004367F9" w:rsidRPr="004367F9">
        <w:rPr>
          <w:rFonts w:ascii="Roboto" w:hAnsi="Roboto"/>
          <w:b/>
          <w:bCs/>
        </w:rPr>
        <w:t xml:space="preserve">Lösningsarkitekt till </w:t>
      </w:r>
      <w:proofErr w:type="gramStart"/>
      <w:r w:rsidR="004367F9" w:rsidRPr="004367F9">
        <w:rPr>
          <w:rFonts w:ascii="Roboto" w:hAnsi="Roboto"/>
          <w:b/>
          <w:bCs/>
        </w:rPr>
        <w:t xml:space="preserve">Region Jönköpings Län</w:t>
      </w:r>
      <w:r w:rsidRPr="001B36F9">
        <w:rPr>
          <w:rFonts w:ascii="Roboto" w:hAnsi="Roboto"/>
          <w:b/>
          <w:bCs/>
        </w:rPr>
        <w:t xml:space="preserve"> </w:t>
      </w:r>
      <w:r w:rsidRPr="001B36F9">
        <w:rPr>
          <w:rFonts w:ascii="Roboto" w:hAnsi="Roboto"/>
          <w:b/>
          <w:bCs/>
        </w:rPr>
        <w:br/>
      </w:r>
    </w:p>
    <w:p w14:paraId="32C98E06" w14:textId="77777777" w:rsidR="00BA7C96" w:rsidRDefault="00BA7C96" w:rsidP="00C86475">
      <w:pPr>
        <w:jc w:val="center"/>
        <w:rPr>
          <w:rFonts w:ascii="Roboto" w:hAnsi="Roboto"/>
        </w:rPr>
      </w:pPr>
    </w:p>
    <w:tbl>
      <w:tblPr>
        <w:tblStyle w:val="TableGrid"/>
        <w:tblpPr w:leftFromText="180" w:rightFromText="180" w:vertAnchor="text" w:horzAnchor="margin" w:tblpY="178"/>
        <w:tblW w:w="0" w:type="auto"/>
        <w:tblLook w:val="04A0" w:firstRow="1" w:lastRow="0" w:firstColumn="1" w:lastColumn="0" w:noHBand="0" w:noVBand="1"/>
      </w:tblPr>
      <w:tblGrid>
        <w:gridCol w:w="3539"/>
        <w:gridCol w:w="5517"/>
      </w:tblGrid>
      <w:tr w:rsidR="00ED5899" w14:paraId="03D9BBD8" w14:textId="77777777" w:rsidTr="00331AF8">
        <w:tc>
          <w:tcPr>
            <w:tcW w:w="3539" w:type="dxa"/>
            <w:shd w:val="clear" w:color="auto" w:fill="004182"/>
          </w:tcPr>
          <w:p w14:paraId="2954DFE7" w14:textId="32E8B390" w:rsidR="00ED5899" w:rsidRPr="001560F4" w:rsidRDefault="00ED5899" w:rsidP="0096529A">
            <w:pPr>
              <w:rPr>
                <w:rFonts w:ascii="Roboto" w:hAnsi="Roboto"/>
                <w:sz w:val="20"/>
                <w:szCs w:val="20"/>
              </w:rPr>
            </w:pPr>
            <w:r w:rsidRPr="001560F4">
              <w:rPr>
                <w:rFonts w:ascii="Roboto" w:hAnsi="Roboto"/>
                <w:sz w:val="20"/>
                <w:szCs w:val="20"/>
              </w:rPr>
              <w:t xml:space="preserve">Kompetensnivå</w:t>
            </w:r>
            <w:r>
              <w:rPr>
                <w:rFonts w:ascii="Roboto" w:hAnsi="Roboto"/>
                <w:sz w:val="20"/>
                <w:szCs w:val="20"/>
              </w:rPr>
              <w:t xml:space="preserve">: </w:t>
            </w:r>
            <w:proofErr w:type="gramStart"/>
            <w:r w:rsidR="00331AF8" w:rsidRPr="00331AF8">
              <w:rPr>
                <w:rFonts w:ascii="Roboto" w:hAnsi="Roboto"/>
                <w:sz w:val="20"/>
                <w:szCs w:val="20"/>
              </w:rPr>
              <w:t xml:space="preserve">4</w:t>
            </w:r>
          </w:p>
        </w:tc>
        <w:tc>
          <w:tcPr>
            <w:tcW w:w="5517" w:type="dxa"/>
            <w:shd w:val="clear" w:color="auto" w:fill="004182"/>
          </w:tcPr>
          <w:p w14:paraId="381E7776" w14:textId="77777777" w:rsidR="00ED5899" w:rsidRPr="001560F4" w:rsidRDefault="00ED5899" w:rsidP="0096529A">
            <w:pPr>
              <w:rPr>
                <w:rFonts w:ascii="Roboto" w:hAnsi="Roboto"/>
                <w:sz w:val="20"/>
                <w:szCs w:val="20"/>
              </w:rPr>
            </w:pPr>
            <w:r w:rsidRPr="001560F4">
              <w:rPr>
                <w:rFonts w:ascii="Roboto" w:hAnsi="Roboto"/>
                <w:sz w:val="20"/>
                <w:szCs w:val="20"/>
              </w:rPr>
              <w:t>Motivera kravuppfyllnad av kompetensnivå</w:t>
            </w:r>
          </w:p>
        </w:tc>
      </w:tr>
      <w:tr w:rsidR="0096529A" w14:paraId="7A3590D7" w14:textId="77777777" w:rsidTr="00331AF8">
        <w:tc>
          <w:tcPr>
            <w:tcW w:w="3539" w:type="dxa"/>
          </w:tcPr>
          <w:p w14:paraId="5307F601" w14:textId="77777777" w:rsidR="0096529A" w:rsidRDefault="0096529A" w:rsidP="0096529A">
            <w:pPr>
              <w:rPr>
                <w:rFonts w:ascii="Roboto" w:hAnsi="Roboto"/>
              </w:rPr>
            </w:pPr>
            <w:r w:rsidRPr="00FF357D">
              <w:rPr>
                <w:rFonts w:ascii="Roboto" w:hAnsi="Roboto"/>
                <w:sz w:val="20"/>
                <w:szCs w:val="20"/>
              </w:rPr>
              <w:t>Kunskap</w:t>
            </w:r>
          </w:p>
        </w:tc>
        <w:tc>
          <w:tcPr>
            <w:tcW w:w="5517" w:type="dxa"/>
          </w:tcPr>
          <w:p w14:paraId="73756877" w14:textId="77777777" w:rsidR="0096529A" w:rsidRPr="00F51EC7" w:rsidRDefault="0096529A" w:rsidP="0096529A">
            <w:pPr>
              <w:rPr>
                <w:rFonts w:ascii="Roboto" w:hAnsi="Roboto"/>
                <w:sz w:val="20"/>
                <w:szCs w:val="20"/>
              </w:rPr>
            </w:pPr>
          </w:p>
        </w:tc>
      </w:tr>
      <w:tr w:rsidR="0096529A" w14:paraId="56E9AE8A" w14:textId="77777777" w:rsidTr="00331AF8">
        <w:tc>
          <w:tcPr>
            <w:tcW w:w="3539" w:type="dxa"/>
          </w:tcPr>
          <w:p w14:paraId="740292CB" w14:textId="77777777" w:rsidR="0096529A" w:rsidRDefault="0096529A" w:rsidP="0096529A">
            <w:pPr>
              <w:rPr>
                <w:rFonts w:ascii="Roboto" w:hAnsi="Roboto"/>
              </w:rPr>
            </w:pPr>
            <w:r w:rsidRPr="00FF357D">
              <w:rPr>
                <w:rFonts w:ascii="Roboto" w:hAnsi="Roboto"/>
                <w:sz w:val="20"/>
                <w:szCs w:val="20"/>
              </w:rPr>
              <w:t>Erfarenhet</w:t>
            </w:r>
          </w:p>
        </w:tc>
        <w:tc>
          <w:tcPr>
            <w:tcW w:w="5517" w:type="dxa"/>
          </w:tcPr>
          <w:p w14:paraId="21C67E58" w14:textId="77777777" w:rsidR="0096529A" w:rsidRPr="00F51EC7" w:rsidRDefault="0096529A" w:rsidP="0096529A">
            <w:pPr>
              <w:rPr>
                <w:rFonts w:ascii="Roboto" w:hAnsi="Roboto"/>
                <w:sz w:val="20"/>
                <w:szCs w:val="20"/>
              </w:rPr>
            </w:pPr>
          </w:p>
        </w:tc>
      </w:tr>
      <w:tr w:rsidR="0096529A" w14:paraId="7659E89D" w14:textId="77777777" w:rsidTr="00331AF8">
        <w:tc>
          <w:tcPr>
            <w:tcW w:w="3539" w:type="dxa"/>
          </w:tcPr>
          <w:p w14:paraId="5DD9C34A" w14:textId="77777777" w:rsidR="0096529A" w:rsidRDefault="0096529A" w:rsidP="0096529A">
            <w:pPr>
              <w:rPr>
                <w:rFonts w:ascii="Roboto" w:hAnsi="Roboto"/>
              </w:rPr>
            </w:pPr>
            <w:r w:rsidRPr="00FF357D">
              <w:rPr>
                <w:rFonts w:ascii="Roboto" w:hAnsi="Roboto"/>
                <w:sz w:val="20"/>
                <w:szCs w:val="20"/>
              </w:rPr>
              <w:t>Ledning</w:t>
            </w:r>
          </w:p>
        </w:tc>
        <w:tc>
          <w:tcPr>
            <w:tcW w:w="5517" w:type="dxa"/>
          </w:tcPr>
          <w:p w14:paraId="0625E1F3" w14:textId="77777777" w:rsidR="0096529A" w:rsidRPr="00F51EC7" w:rsidRDefault="0096529A" w:rsidP="0096529A">
            <w:pPr>
              <w:rPr>
                <w:rFonts w:ascii="Roboto" w:hAnsi="Roboto"/>
                <w:sz w:val="20"/>
                <w:szCs w:val="20"/>
              </w:rPr>
            </w:pPr>
          </w:p>
        </w:tc>
      </w:tr>
      <w:tr w:rsidR="0096529A" w14:paraId="14111ED4" w14:textId="77777777" w:rsidTr="00331AF8">
        <w:tc>
          <w:tcPr>
            <w:tcW w:w="3539" w:type="dxa"/>
          </w:tcPr>
          <w:p w14:paraId="723DB7DB" w14:textId="77777777" w:rsidR="0096529A" w:rsidRDefault="0096529A" w:rsidP="0096529A">
            <w:pPr>
              <w:rPr>
                <w:rFonts w:ascii="Roboto" w:hAnsi="Roboto"/>
              </w:rPr>
            </w:pPr>
            <w:r w:rsidRPr="00FF357D">
              <w:rPr>
                <w:rFonts w:ascii="Roboto" w:hAnsi="Roboto"/>
                <w:sz w:val="20"/>
                <w:szCs w:val="20"/>
              </w:rPr>
              <w:t>Självständighet</w:t>
            </w:r>
          </w:p>
        </w:tc>
        <w:tc>
          <w:tcPr>
            <w:tcW w:w="5517" w:type="dxa"/>
          </w:tcPr>
          <w:p w14:paraId="44C35142" w14:textId="77777777" w:rsidR="0096529A" w:rsidRPr="00F51EC7" w:rsidRDefault="0096529A" w:rsidP="0096529A">
            <w:pPr>
              <w:rPr>
                <w:rFonts w:ascii="Roboto" w:hAnsi="Roboto"/>
                <w:sz w:val="20"/>
                <w:szCs w:val="20"/>
              </w:rPr>
            </w:pPr>
          </w:p>
        </w:tc>
      </w:tr>
    </w:tbl>
    <w:p w14:paraId="22F55FD3" w14:textId="77777777" w:rsidR="00540505" w:rsidRDefault="00540505" w:rsidP="00EA4C7C">
      <w:pPr>
        <w:rPr>
          <w:rFonts w:ascii="Roboto" w:hAnsi="Roboto"/>
        </w:rPr>
      </w:pPr>
    </w:p>
    <w:tbl>
      <w:tblPr>
        <w:tblStyle w:val="TableGrid"/>
        <w:tblpPr w:leftFromText="141" w:rightFromText="141" w:vertAnchor="page" w:horzAnchor="margin" w:tblpY="5190"/>
        <w:tblW w:w="0" w:type="auto"/>
        <w:tblLook w:val="04A0" w:firstRow="1" w:lastRow="0" w:firstColumn="1" w:lastColumn="0" w:noHBand="0" w:noVBand="1"/>
      </w:tblPr>
      <w:tblGrid>
        <w:gridCol w:w="3018"/>
        <w:gridCol w:w="1088"/>
        <w:gridCol w:w="4950"/>
      </w:tblGrid>
      <w:tr w:rsidR="00540505" w14:paraId="1CF2C963" w14:textId="77777777" w:rsidTr="00540505">
        <w:tc>
          <w:tcPr>
            <w:tcW w:w="3018" w:type="dxa"/>
            <w:shd w:val="clear" w:color="auto" w:fill="004182"/>
          </w:tcPr>
          <w:p w14:paraId="57A2BF2C" w14:textId="77777777" w:rsidR="00540505" w:rsidRPr="001B36F9" w:rsidRDefault="00540505" w:rsidP="00540505">
            <w:pPr>
              <w:rPr>
                <w:rFonts w:ascii="Roboto" w:hAnsi="Roboto" w:cs="Calibri"/>
                <w:sz w:val="20"/>
                <w:szCs w:val="20"/>
              </w:rPr>
            </w:pPr>
            <w:r w:rsidRPr="001B36F9">
              <w:rPr>
                <w:rFonts w:ascii="Roboto" w:hAnsi="Roboto" w:cs="Calibri"/>
                <w:sz w:val="20"/>
                <w:szCs w:val="20"/>
              </w:rPr>
              <w:t>Ska-krav</w:t>
            </w:r>
          </w:p>
        </w:tc>
        <w:tc>
          <w:tcPr>
            <w:tcW w:w="1088" w:type="dxa"/>
            <w:shd w:val="clear" w:color="auto" w:fill="004182"/>
          </w:tcPr>
          <w:p w14:paraId="198CEEFA" w14:textId="77777777" w:rsidR="00540505" w:rsidRPr="001B36F9" w:rsidRDefault="00540505" w:rsidP="00540505">
            <w:pPr>
              <w:rPr>
                <w:rFonts w:ascii="Roboto" w:hAnsi="Roboto" w:cs="Calibri"/>
                <w:sz w:val="20"/>
                <w:szCs w:val="20"/>
              </w:rPr>
            </w:pPr>
            <w:r w:rsidRPr="001B36F9">
              <w:rPr>
                <w:rFonts w:ascii="Roboto" w:hAnsi="Roboto" w:cs="Calibri"/>
                <w:sz w:val="20"/>
                <w:szCs w:val="20"/>
              </w:rPr>
              <w:t>Ja/Nej</w:t>
            </w:r>
          </w:p>
        </w:tc>
        <w:tc>
          <w:tcPr>
            <w:tcW w:w="4950" w:type="dxa"/>
            <w:shd w:val="clear" w:color="auto" w:fill="004182"/>
          </w:tcPr>
          <w:p w14:paraId="4EB8A730" w14:textId="77777777" w:rsidR="00540505" w:rsidRPr="001B36F9" w:rsidRDefault="00540505" w:rsidP="00540505">
            <w:pPr>
              <w:rPr>
                <w:rFonts w:ascii="Roboto" w:hAnsi="Roboto" w:cs="Calibri"/>
                <w:sz w:val="20"/>
                <w:szCs w:val="20"/>
              </w:rPr>
            </w:pPr>
            <w:r w:rsidRPr="001B36F9">
              <w:rPr>
                <w:rFonts w:ascii="Roboto" w:hAnsi="Roboto" w:cs="Calibri"/>
                <w:sz w:val="20"/>
                <w:szCs w:val="20"/>
              </w:rPr>
              <w:t>Motivering och hänvisning</w:t>
            </w:r>
            <w:r>
              <w:rPr>
                <w:rFonts w:ascii="Roboto" w:hAnsi="Roboto" w:cs="Calibri"/>
                <w:sz w:val="20"/>
                <w:szCs w:val="20"/>
              </w:rPr>
              <w:t xml:space="preserve"> till uppdrag i CV</w:t>
            </w:r>
          </w:p>
        </w:tc>
      </w:tr>
      <w:tr w:rsidR="00540505" w14:paraId="2F56ECC4" w14:textId="77777777" w:rsidTr="00540505">
        <w:tc>
          <w:tcPr>
            <w:tcW w:w="3018" w:type="dxa"/>
          </w:tcPr>
          <w:p w14:paraId="710C5DBF" w14:textId="77777777" w:rsidR="00540505" w:rsidRPr="001B36F9" w:rsidRDefault="00540505" w:rsidP="00540505">
            <w:pPr>
              <w:rPr>
                <w:rFonts w:ascii="Roboto" w:hAnsi="Roboto" w:cs="Calibri"/>
                <w:sz w:val="20"/>
                <w:szCs w:val="20"/>
              </w:rPr>
            </w:pPr>
            <w:proofErr w:type="gramStart"/>
            <w:r>
              <w:rPr>
                <w:rFonts w:ascii="Roboto" w:hAnsi="Roboto" w:cs="Calibri"/>
                <w:sz w:val="20"/>
                <w:szCs w:val="20"/>
              </w:rPr>
              <w:t xml:space="preserve">Dokumenterad arbetslivserfarenhet av planering, genomförande och uppföljning av migrationer från on-premise-miljöer till molnbaserade lösningar, inklusive ansvar för tekniska vägval och riskhantering</w:t>
            </w:r>
          </w:p>
        </w:tc>
        <w:tc>
          <w:tcPr>
            <w:tcW w:w="1088" w:type="dxa"/>
          </w:tcPr>
          <w:p w14:paraId="02755676" w14:textId="77777777" w:rsidR="00540505" w:rsidRPr="001B36F9" w:rsidRDefault="00540505" w:rsidP="00540505">
            <w:pPr>
              <w:rPr>
                <w:rFonts w:ascii="Roboto" w:hAnsi="Roboto" w:cs="Calibri"/>
                <w:sz w:val="20"/>
                <w:szCs w:val="20"/>
              </w:rPr>
            </w:pPr>
          </w:p>
        </w:tc>
        <w:tc>
          <w:tcPr>
            <w:tcW w:w="4950" w:type="dxa"/>
          </w:tcPr>
          <w:p w14:paraId="6A8299E6" w14:textId="77777777" w:rsidR="00540505" w:rsidRPr="00F51EC7" w:rsidRDefault="00540505" w:rsidP="00540505">
            <w:pPr>
              <w:rPr>
                <w:rFonts w:ascii="Roboto" w:hAnsi="Roboto" w:cs="Calibri"/>
                <w:sz w:val="20"/>
                <w:szCs w:val="20"/>
              </w:rPr>
            </w:pPr>
          </w:p>
        </w:tc>
      </w:tr>
      <w:tr w:rsidR="00540505" w14:paraId="2F56ECC4" w14:textId="77777777" w:rsidTr="00540505">
        <w:tc>
          <w:tcPr>
            <w:tcW w:w="3018" w:type="dxa"/>
          </w:tcPr>
          <w:p w14:paraId="710C5DBF" w14:textId="77777777" w:rsidR="00540505" w:rsidRPr="001B36F9" w:rsidRDefault="00540505" w:rsidP="00540505">
            <w:pPr>
              <w:rPr>
                <w:rFonts w:ascii="Roboto" w:hAnsi="Roboto" w:cs="Calibri"/>
                <w:sz w:val="20"/>
                <w:szCs w:val="20"/>
              </w:rPr>
            </w:pPr>
            <w:proofErr w:type="gramStart"/>
            <w:r>
              <w:rPr>
                <w:rFonts w:ascii="Roboto" w:hAnsi="Roboto" w:cs="Calibri"/>
                <w:sz w:val="20"/>
                <w:szCs w:val="20"/>
              </w:rPr>
              <w:t xml:space="preserve">Erfarenhet av att arbeta med integrationer mellan olika system och plattformar, inklusive analys av integrationsbehov, design av integrationslösningar samt samverkan med interna och externa parter</w:t>
            </w:r>
          </w:p>
        </w:tc>
        <w:tc>
          <w:tcPr>
            <w:tcW w:w="1088" w:type="dxa"/>
          </w:tcPr>
          <w:p w14:paraId="02755676" w14:textId="77777777" w:rsidR="00540505" w:rsidRPr="001B36F9" w:rsidRDefault="00540505" w:rsidP="00540505">
            <w:pPr>
              <w:rPr>
                <w:rFonts w:ascii="Roboto" w:hAnsi="Roboto" w:cs="Calibri"/>
                <w:sz w:val="20"/>
                <w:szCs w:val="20"/>
              </w:rPr>
            </w:pPr>
          </w:p>
        </w:tc>
        <w:tc>
          <w:tcPr>
            <w:tcW w:w="4950" w:type="dxa"/>
          </w:tcPr>
          <w:p w14:paraId="6A8299E6" w14:textId="77777777" w:rsidR="00540505" w:rsidRPr="00F51EC7" w:rsidRDefault="00540505" w:rsidP="00540505">
            <w:pPr>
              <w:rPr>
                <w:rFonts w:ascii="Roboto" w:hAnsi="Roboto" w:cs="Calibri"/>
                <w:sz w:val="20"/>
                <w:szCs w:val="20"/>
              </w:rPr>
            </w:pPr>
          </w:p>
        </w:tc>
      </w:tr>
      <w:tr w:rsidR="00540505" w14:paraId="2F56ECC4" w14:textId="77777777" w:rsidTr="00540505">
        <w:tc>
          <w:tcPr>
            <w:tcW w:w="3018" w:type="dxa"/>
          </w:tcPr>
          <w:p w14:paraId="710C5DBF" w14:textId="77777777" w:rsidR="00540505" w:rsidRPr="001B36F9" w:rsidRDefault="00540505" w:rsidP="00540505">
            <w:pPr>
              <w:rPr>
                <w:rFonts w:ascii="Roboto" w:hAnsi="Roboto" w:cs="Calibri"/>
                <w:sz w:val="20"/>
                <w:szCs w:val="20"/>
              </w:rPr>
            </w:pPr>
            <w:proofErr w:type="gramStart"/>
            <w:r>
              <w:rPr>
                <w:rFonts w:ascii="Roboto" w:hAnsi="Roboto" w:cs="Calibri"/>
                <w:sz w:val="20"/>
                <w:szCs w:val="20"/>
              </w:rPr>
              <w:t xml:space="preserve">Dokumenterad erfarenhet av strukturerad kunskapsöverföring till team, förvaltning eller verksamhet, exempelvis genom dokumentation, workshops, utbildningar eller mentorskap</w:t>
            </w:r>
          </w:p>
        </w:tc>
        <w:tc>
          <w:tcPr>
            <w:tcW w:w="1088" w:type="dxa"/>
          </w:tcPr>
          <w:p w14:paraId="02755676" w14:textId="77777777" w:rsidR="00540505" w:rsidRPr="001B36F9" w:rsidRDefault="00540505" w:rsidP="00540505">
            <w:pPr>
              <w:rPr>
                <w:rFonts w:ascii="Roboto" w:hAnsi="Roboto" w:cs="Calibri"/>
                <w:sz w:val="20"/>
                <w:szCs w:val="20"/>
              </w:rPr>
            </w:pPr>
          </w:p>
        </w:tc>
        <w:tc>
          <w:tcPr>
            <w:tcW w:w="4950" w:type="dxa"/>
          </w:tcPr>
          <w:p w14:paraId="6A8299E6" w14:textId="77777777" w:rsidR="00540505" w:rsidRPr="00F51EC7" w:rsidRDefault="00540505" w:rsidP="00540505">
            <w:pPr>
              <w:rPr>
                <w:rFonts w:ascii="Roboto" w:hAnsi="Roboto" w:cs="Calibri"/>
                <w:sz w:val="20"/>
                <w:szCs w:val="20"/>
              </w:rPr>
            </w:pPr>
          </w:p>
        </w:tc>
      </w:tr>
      <w:tr w:rsidR="00540505" w14:paraId="2F56ECC4" w14:textId="77777777" w:rsidTr="00540505">
        <w:tc>
          <w:tcPr>
            <w:tcW w:w="3018" w:type="dxa"/>
          </w:tcPr>
          <w:p w14:paraId="710C5DBF" w14:textId="77777777" w:rsidR="00540505" w:rsidRPr="001B36F9" w:rsidRDefault="00540505" w:rsidP="00540505">
            <w:pPr>
              <w:rPr>
                <w:rFonts w:ascii="Roboto" w:hAnsi="Roboto" w:cs="Calibri"/>
                <w:sz w:val="20"/>
                <w:szCs w:val="20"/>
              </w:rPr>
            </w:pPr>
            <w:proofErr w:type="gramStart"/>
            <w:r>
              <w:rPr>
                <w:rFonts w:ascii="Roboto" w:hAnsi="Roboto" w:cs="Calibri"/>
                <w:sz w:val="20"/>
                <w:szCs w:val="20"/>
              </w:rPr>
              <w:t xml:space="preserve">Minst fem (5) års erfarenhet av att leda eller driva IT-relaterade projekt, med ansvar för planering, genomförande, uppföljning och leverans enligt uppsatta mål, tidplan och budget</w:t>
            </w:r>
          </w:p>
        </w:tc>
        <w:tc>
          <w:tcPr>
            <w:tcW w:w="1088" w:type="dxa"/>
          </w:tcPr>
          <w:p w14:paraId="02755676" w14:textId="77777777" w:rsidR="00540505" w:rsidRPr="001B36F9" w:rsidRDefault="00540505" w:rsidP="00540505">
            <w:pPr>
              <w:rPr>
                <w:rFonts w:ascii="Roboto" w:hAnsi="Roboto" w:cs="Calibri"/>
                <w:sz w:val="20"/>
                <w:szCs w:val="20"/>
              </w:rPr>
            </w:pPr>
          </w:p>
        </w:tc>
        <w:tc>
          <w:tcPr>
            <w:tcW w:w="4950" w:type="dxa"/>
          </w:tcPr>
          <w:p w14:paraId="6A8299E6" w14:textId="77777777" w:rsidR="00540505" w:rsidRPr="00F51EC7" w:rsidRDefault="00540505" w:rsidP="00540505">
            <w:pPr>
              <w:rPr>
                <w:rFonts w:ascii="Roboto" w:hAnsi="Roboto" w:cs="Calibri"/>
                <w:sz w:val="20"/>
                <w:szCs w:val="20"/>
              </w:rPr>
            </w:pPr>
          </w:p>
        </w:tc>
      </w:tr>
      <w:tr w:rsidR="00540505" w14:paraId="2F56ECC4" w14:textId="77777777" w:rsidTr="00540505">
        <w:tc>
          <w:tcPr>
            <w:tcW w:w="3018" w:type="dxa"/>
          </w:tcPr>
          <w:p w14:paraId="710C5DBF" w14:textId="77777777" w:rsidR="00540505" w:rsidRPr="001B36F9" w:rsidRDefault="00540505" w:rsidP="00540505">
            <w:pPr>
              <w:rPr>
                <w:rFonts w:ascii="Roboto" w:hAnsi="Roboto" w:cs="Calibri"/>
                <w:sz w:val="20"/>
                <w:szCs w:val="20"/>
              </w:rPr>
            </w:pPr>
            <w:proofErr w:type="gramStart"/>
            <w:r>
              <w:rPr>
                <w:rFonts w:ascii="Roboto" w:hAnsi="Roboto" w:cs="Calibri"/>
                <w:sz w:val="20"/>
                <w:szCs w:val="20"/>
              </w:rPr>
              <w:t xml:space="preserve">Minst fem (5) års erfarenhet av arbete som lösningsarkitekt med fokus på Microsoft 365, där kandidaten har ansvarat för design, implementation och vidareutveckling av lösningar inom exempelvis SharePoint, Teams, Exchange Online, Entra ID (Azure AD), säkerhets- och efterlevnadsfunktioner samt automation och integration med övriga IT-plattformar</w:t>
            </w:r>
          </w:p>
        </w:tc>
        <w:tc>
          <w:tcPr>
            <w:tcW w:w="1088" w:type="dxa"/>
          </w:tcPr>
          <w:p w14:paraId="02755676" w14:textId="77777777" w:rsidR="00540505" w:rsidRPr="001B36F9" w:rsidRDefault="00540505" w:rsidP="00540505">
            <w:pPr>
              <w:rPr>
                <w:rFonts w:ascii="Roboto" w:hAnsi="Roboto" w:cs="Calibri"/>
                <w:sz w:val="20"/>
                <w:szCs w:val="20"/>
              </w:rPr>
            </w:pPr>
          </w:p>
        </w:tc>
        <w:tc>
          <w:tcPr>
            <w:tcW w:w="4950" w:type="dxa"/>
          </w:tcPr>
          <w:p w14:paraId="6A8299E6" w14:textId="77777777" w:rsidR="00540505" w:rsidRPr="00F51EC7" w:rsidRDefault="00540505" w:rsidP="00540505">
            <w:pPr>
              <w:rPr>
                <w:rFonts w:ascii="Roboto" w:hAnsi="Roboto" w:cs="Calibri"/>
                <w:sz w:val="20"/>
                <w:szCs w:val="20"/>
              </w:rPr>
            </w:pPr>
          </w:p>
        </w:tc>
      </w:tr>
      <w:tr w:rsidR="00540505" w14:paraId="2F56ECC4" w14:textId="77777777" w:rsidTr="00540505">
        <w:tc>
          <w:tcPr>
            <w:tcW w:w="3018" w:type="dxa"/>
          </w:tcPr>
          <w:p w14:paraId="710C5DBF" w14:textId="77777777" w:rsidR="00540505" w:rsidRPr="001B36F9" w:rsidRDefault="00540505" w:rsidP="00540505">
            <w:pPr>
              <w:rPr>
                <w:rFonts w:ascii="Roboto" w:hAnsi="Roboto" w:cs="Calibri"/>
                <w:sz w:val="20"/>
                <w:szCs w:val="20"/>
              </w:rPr>
            </w:pPr>
            <w:proofErr w:type="gramStart"/>
            <w:r>
              <w:rPr>
                <w:rFonts w:ascii="Roboto" w:hAnsi="Roboto" w:cs="Calibri"/>
                <w:sz w:val="20"/>
                <w:szCs w:val="20"/>
              </w:rPr>
              <w:t xml:space="preserve">Erfarenhet av ett liknande uppdrag, styrkt genom beskrivning av referensuppdrag inkluderande uppdragsgivare, kontaktperson, telefonnummer och e-postadress</w:t>
            </w:r>
          </w:p>
        </w:tc>
        <w:tc>
          <w:tcPr>
            <w:tcW w:w="1088" w:type="dxa"/>
          </w:tcPr>
          <w:p w14:paraId="02755676" w14:textId="77777777" w:rsidR="00540505" w:rsidRPr="001B36F9" w:rsidRDefault="00540505" w:rsidP="00540505">
            <w:pPr>
              <w:rPr>
                <w:rFonts w:ascii="Roboto" w:hAnsi="Roboto" w:cs="Calibri"/>
                <w:sz w:val="20"/>
                <w:szCs w:val="20"/>
              </w:rPr>
            </w:pPr>
          </w:p>
        </w:tc>
        <w:tc>
          <w:tcPr>
            <w:tcW w:w="4950" w:type="dxa"/>
          </w:tcPr>
          <w:p w14:paraId="6A8299E6" w14:textId="77777777" w:rsidR="00540505" w:rsidRPr="00F51EC7" w:rsidRDefault="00540505" w:rsidP="00540505">
            <w:pPr>
              <w:rPr>
                <w:rFonts w:ascii="Roboto" w:hAnsi="Roboto" w:cs="Calibri"/>
                <w:sz w:val="20"/>
                <w:szCs w:val="20"/>
              </w:rPr>
            </w:pPr>
          </w:p>
        </w:tc>
      </w:tr>
    </w:tbl>
    <w:p w14:paraId="09530277" w14:textId="77777777" w:rsidR="00540505" w:rsidRPr="00EA4C7C" w:rsidRDefault="00540505" w:rsidP="00EA4C7C">
      <w:pPr>
        <w:rPr>
          <w:rFonts w:ascii="Roboto" w:hAnsi="Roboto"/>
        </w:rPr>
      </w:pPr>
    </w:p>
    <w:p w14:paraId="69C35B6A" w14:textId="77777777" w:rsidR="00540505" w:rsidRPr="00EA4C7C" w:rsidRDefault="00540505" w:rsidP="00EA4C7C">
      <w:pPr>
        <w:rPr>
          <w:rFonts w:ascii="Roboto" w:hAnsi="Roboto"/>
        </w:rPr>
      </w:pPr>
    </w:p>
    <w:tbl>
      <w:tblPr>
        <w:tblStyle w:val="TableGrid"/>
        <w:tblW w:w="0" w:type="auto"/>
        <w:tblInd w:w="-5" w:type="dxa"/>
        <w:tblLook w:val="04A0" w:firstRow="1" w:lastRow="0" w:firstColumn="1" w:lastColumn="0" w:noHBand="0" w:noVBand="1"/>
      </w:tblPr>
      <w:tblGrid>
        <w:gridCol w:w="3018"/>
        <w:gridCol w:w="1088"/>
        <w:gridCol w:w="4950"/>
      </w:tblGrid>
      <w:tr w:rsidR="0073772D" w14:paraId="414EFE97" w14:textId="77777777" w:rsidTr="008554FD">
        <w:tc>
          <w:tcPr>
            <w:tcW w:w="3018" w:type="dxa"/>
            <w:shd w:val="clear" w:color="auto" w:fill="004182"/>
          </w:tcPr>
          <w:p w14:paraId="59053E23" w14:textId="2A21119B" w:rsidR="0073772D" w:rsidRPr="001560F4" w:rsidRDefault="00BA7C96" w:rsidP="0073772D">
            <w:pPr>
              <w:rPr>
                <w:rFonts w:ascii="Roboto" w:hAnsi="Roboto"/>
                <w:sz w:val="20"/>
                <w:szCs w:val="20"/>
              </w:rPr>
            </w:pPr>
            <w:proofErr w:type="spellStart"/>
            <w:r w:rsidRPr="001560F4">
              <w:rPr>
                <w:rFonts w:ascii="Roboto" w:hAnsi="Roboto"/>
                <w:sz w:val="20"/>
                <w:szCs w:val="20"/>
              </w:rPr>
              <w:t>Börkrav</w:t>
            </w:r>
            <w:proofErr w:type="spellEnd"/>
            <w:r w:rsidRPr="001560F4">
              <w:rPr>
                <w:rFonts w:ascii="Roboto" w:hAnsi="Roboto"/>
                <w:sz w:val="20"/>
                <w:szCs w:val="20"/>
              </w:rPr>
              <w:t xml:space="preserve"> / Mervärdeskrav</w:t>
            </w:r>
          </w:p>
        </w:tc>
        <w:tc>
          <w:tcPr>
            <w:tcW w:w="1088" w:type="dxa"/>
            <w:shd w:val="clear" w:color="auto" w:fill="004182"/>
          </w:tcPr>
          <w:p w14:paraId="392DA7FF" w14:textId="3235C0E3" w:rsidR="0073772D" w:rsidRPr="0073772D" w:rsidRDefault="0073772D" w:rsidP="0073772D">
            <w:pPr>
              <w:rPr>
                <w:rFonts w:ascii="Roboto" w:hAnsi="Roboto"/>
              </w:rPr>
            </w:pPr>
            <w:r w:rsidRPr="0073772D">
              <w:rPr>
                <w:rFonts w:ascii="Roboto" w:hAnsi="Roboto" w:cs="Calibri"/>
                <w:sz w:val="20"/>
                <w:szCs w:val="20"/>
              </w:rPr>
              <w:t>Ja/Nej</w:t>
            </w:r>
          </w:p>
        </w:tc>
        <w:tc>
          <w:tcPr>
            <w:tcW w:w="4950" w:type="dxa"/>
            <w:shd w:val="clear" w:color="auto" w:fill="004182"/>
          </w:tcPr>
          <w:p w14:paraId="2792AEF7" w14:textId="53E30B73" w:rsidR="0073772D" w:rsidRPr="0073772D" w:rsidRDefault="0073772D" w:rsidP="0073772D">
            <w:pPr>
              <w:rPr>
                <w:rFonts w:ascii="Roboto" w:hAnsi="Roboto"/>
              </w:rPr>
            </w:pPr>
            <w:r w:rsidRPr="0073772D">
              <w:rPr>
                <w:rFonts w:ascii="Roboto" w:hAnsi="Roboto" w:cs="Calibri"/>
                <w:sz w:val="20"/>
                <w:szCs w:val="20"/>
              </w:rPr>
              <w:t>Motivering och hänvisning</w:t>
            </w:r>
            <w:r w:rsidR="00BA7C96">
              <w:rPr>
                <w:rFonts w:ascii="Roboto" w:hAnsi="Roboto" w:cs="Calibri"/>
                <w:sz w:val="20"/>
                <w:szCs w:val="20"/>
              </w:rPr>
              <w:t xml:space="preserve"> till uppdrag i CV</w:t>
            </w:r>
          </w:p>
        </w:tc>
      </w:tr>
      <w:tr w:rsidR="0073772D" w14:paraId="6BFCBFA2" w14:textId="77777777" w:rsidTr="008554FD">
        <w:tc>
          <w:tcPr>
            <w:tcW w:w="3018" w:type="dxa"/>
          </w:tcPr>
          <w:p w14:paraId="15531D5E" w14:textId="52B2C9E9" w:rsidR="0073772D" w:rsidRPr="00ED5899" w:rsidRDefault="009363B3" w:rsidP="00EA4C7C">
            <w:pPr>
              <w:rPr>
                <w:rFonts w:ascii="Roboto" w:hAnsi="Roboto"/>
                <w:sz w:val="20"/>
                <w:szCs w:val="20"/>
              </w:rPr>
            </w:pPr>
            <w:proofErr w:type="gramStart"/>
            <w:r w:rsidRPr="00ED5899">
              <w:rPr>
                <w:rFonts w:ascii="Roboto" w:hAnsi="Roboto"/>
                <w:sz w:val="20"/>
                <w:szCs w:val="20"/>
              </w:rPr>
              <w:t xml:space="preserve">Dokumenterad erfarenhet av arbete med löpande förvaltning i hybrida IT-miljöer där lokala (on-premise) IT-miljöer samverkar med Microsoft 365</w:t>
            </w:r>
          </w:p>
        </w:tc>
        <w:tc>
          <w:tcPr>
            <w:tcW w:w="1088" w:type="dxa"/>
          </w:tcPr>
          <w:p w14:paraId="309A6668" w14:textId="77777777" w:rsidR="0073772D" w:rsidRPr="00ED5899" w:rsidRDefault="0073772D" w:rsidP="00EA4C7C">
            <w:pPr>
              <w:rPr>
                <w:rFonts w:ascii="Roboto" w:hAnsi="Roboto"/>
                <w:sz w:val="20"/>
                <w:szCs w:val="20"/>
              </w:rPr>
            </w:pPr>
          </w:p>
        </w:tc>
        <w:tc>
          <w:tcPr>
            <w:tcW w:w="4950" w:type="dxa"/>
          </w:tcPr>
          <w:p w14:paraId="2E5773A8" w14:textId="77777777" w:rsidR="0073772D" w:rsidRPr="00ED5899" w:rsidRDefault="0073772D" w:rsidP="00EA4C7C">
            <w:pPr>
              <w:rPr>
                <w:rFonts w:ascii="Roboto" w:hAnsi="Roboto"/>
                <w:sz w:val="20"/>
                <w:szCs w:val="20"/>
              </w:rPr>
            </w:pPr>
          </w:p>
        </w:tc>
      </w:tr>
      <w:tr w:rsidR="0073772D" w14:paraId="6BFCBFA2" w14:textId="77777777" w:rsidTr="008554FD">
        <w:tc>
          <w:tcPr>
            <w:tcW w:w="3018" w:type="dxa"/>
          </w:tcPr>
          <w:p w14:paraId="15531D5E" w14:textId="52B2C9E9" w:rsidR="0073772D" w:rsidRPr="00ED5899" w:rsidRDefault="009363B3" w:rsidP="00EA4C7C">
            <w:pPr>
              <w:rPr>
                <w:rFonts w:ascii="Roboto" w:hAnsi="Roboto"/>
                <w:sz w:val="20"/>
                <w:szCs w:val="20"/>
              </w:rPr>
            </w:pPr>
            <w:proofErr w:type="gramStart"/>
            <w:r w:rsidRPr="00ED5899">
              <w:rPr>
                <w:rFonts w:ascii="Roboto" w:hAnsi="Roboto"/>
                <w:sz w:val="20"/>
                <w:szCs w:val="20"/>
              </w:rPr>
              <w:t xml:space="preserve">Erfarenhet av arbete som IT-arkitekt inom region/offentlig verksamhet, med god förståelse för offentliga organisationers krav på styrning, informationssäkerhet, regelefterlevnad och samverkan mellan olika verksamhetsområden</w:t>
            </w:r>
          </w:p>
        </w:tc>
        <w:tc>
          <w:tcPr>
            <w:tcW w:w="1088" w:type="dxa"/>
          </w:tcPr>
          <w:p w14:paraId="309A6668" w14:textId="77777777" w:rsidR="0073772D" w:rsidRPr="00ED5899" w:rsidRDefault="0073772D" w:rsidP="00EA4C7C">
            <w:pPr>
              <w:rPr>
                <w:rFonts w:ascii="Roboto" w:hAnsi="Roboto"/>
                <w:sz w:val="20"/>
                <w:szCs w:val="20"/>
              </w:rPr>
            </w:pPr>
          </w:p>
        </w:tc>
        <w:tc>
          <w:tcPr>
            <w:tcW w:w="4950" w:type="dxa"/>
          </w:tcPr>
          <w:p w14:paraId="2E5773A8" w14:textId="77777777" w:rsidR="0073772D" w:rsidRPr="00ED5899" w:rsidRDefault="0073772D" w:rsidP="00EA4C7C">
            <w:pPr>
              <w:rPr>
                <w:rFonts w:ascii="Roboto" w:hAnsi="Roboto"/>
                <w:sz w:val="20"/>
                <w:szCs w:val="20"/>
              </w:rPr>
            </w:pPr>
          </w:p>
        </w:tc>
      </w:tr>
      <w:tr w:rsidR="0073772D" w14:paraId="6BFCBFA2" w14:textId="77777777" w:rsidTr="008554FD">
        <w:tc>
          <w:tcPr>
            <w:tcW w:w="3018" w:type="dxa"/>
          </w:tcPr>
          <w:p w14:paraId="15531D5E" w14:textId="52B2C9E9" w:rsidR="0073772D" w:rsidRPr="00ED5899" w:rsidRDefault="009363B3" w:rsidP="00EA4C7C">
            <w:pPr>
              <w:rPr>
                <w:rFonts w:ascii="Roboto" w:hAnsi="Roboto"/>
                <w:sz w:val="20"/>
                <w:szCs w:val="20"/>
              </w:rPr>
            </w:pPr>
            <w:proofErr w:type="gramStart"/>
            <w:r w:rsidRPr="00ED5899">
              <w:rPr>
                <w:rFonts w:ascii="Roboto" w:hAnsi="Roboto"/>
                <w:sz w:val="20"/>
                <w:szCs w:val="20"/>
              </w:rPr>
              <w:t xml:space="preserve">Dokumenterad erfarenhet av att leda eller ha en nyckelroll i införande av Microsoft 365 i större organisationer med flera verksamheter, inkluderande planering, design, implementation, förändringsledning och stöd till verksamheten</w:t>
            </w:r>
          </w:p>
        </w:tc>
        <w:tc>
          <w:tcPr>
            <w:tcW w:w="1088" w:type="dxa"/>
          </w:tcPr>
          <w:p w14:paraId="309A6668" w14:textId="77777777" w:rsidR="0073772D" w:rsidRPr="00ED5899" w:rsidRDefault="0073772D" w:rsidP="00EA4C7C">
            <w:pPr>
              <w:rPr>
                <w:rFonts w:ascii="Roboto" w:hAnsi="Roboto"/>
                <w:sz w:val="20"/>
                <w:szCs w:val="20"/>
              </w:rPr>
            </w:pPr>
          </w:p>
        </w:tc>
        <w:tc>
          <w:tcPr>
            <w:tcW w:w="4950" w:type="dxa"/>
          </w:tcPr>
          <w:p w14:paraId="2E5773A8" w14:textId="77777777" w:rsidR="0073772D" w:rsidRPr="00ED5899" w:rsidRDefault="0073772D" w:rsidP="00EA4C7C">
            <w:pPr>
              <w:rPr>
                <w:rFonts w:ascii="Roboto" w:hAnsi="Roboto"/>
                <w:sz w:val="20"/>
                <w:szCs w:val="20"/>
              </w:rPr>
            </w:pPr>
          </w:p>
        </w:tc>
      </w:tr>
    </w:tbl>
    <w:p w14:paraId="3A8FF7C8" w14:textId="77777777" w:rsidR="006535A4" w:rsidRDefault="006535A4" w:rsidP="00EA4C7C">
      <w:pPr>
        <w:rPr>
          <w:rFonts w:ascii="Roboto" w:hAnsi="Roboto"/>
        </w:rPr>
      </w:pPr>
    </w:p>
    <w:p w14:paraId="5E2793CC" w14:textId="77777777" w:rsidR="00540505" w:rsidRPr="00EA4C7C" w:rsidRDefault="00540505" w:rsidP="00EA4C7C">
      <w:pPr>
        <w:rPr>
          <w:rFonts w:ascii="Roboto" w:hAnsi="Roboto"/>
        </w:rPr>
      </w:pPr>
    </w:p>
    <w:tbl>
      <w:tblPr>
        <w:tblStyle w:val="TableGrid"/>
        <w:tblW w:w="9066" w:type="dxa"/>
        <w:tblLook w:val="04A0" w:firstRow="1" w:lastRow="0" w:firstColumn="1" w:lastColumn="0" w:noHBand="0" w:noVBand="1"/>
      </w:tblPr>
      <w:tblGrid>
        <w:gridCol w:w="9066"/>
      </w:tblGrid>
      <w:tr w:rsidR="00F55DED" w14:paraId="4603BD7D" w14:textId="77777777" w:rsidTr="00F55DED">
        <w:trPr>
          <w:trHeight w:val="799"/>
        </w:trPr>
        <w:tc>
          <w:tcPr>
            <w:tcW w:w="9066" w:type="dxa"/>
            <w:shd w:val="clear" w:color="auto" w:fill="004182"/>
          </w:tcPr>
          <w:p w14:paraId="1E7A2FF3" w14:textId="77777777" w:rsidR="00540505" w:rsidRDefault="00F55DED" w:rsidP="003A1E89">
            <w:pPr>
              <w:rPr>
                <w:rFonts w:ascii="Roboto" w:hAnsi="Roboto"/>
              </w:rPr>
            </w:pPr>
            <w:r w:rsidRPr="00315B2D">
              <w:rPr>
                <w:rFonts w:ascii="Roboto" w:hAnsi="Roboto"/>
              </w:rPr>
              <w:t>Referensuppdrag</w:t>
            </w:r>
            <w:r w:rsidR="00232FC4">
              <w:rPr>
                <w:rFonts w:ascii="Roboto" w:hAnsi="Roboto"/>
              </w:rPr>
              <w:t>:</w:t>
            </w:r>
          </w:p>
          <w:p w14:paraId="599C8937" w14:textId="57421DB3" w:rsidR="00F55DED" w:rsidRPr="00315B2D" w:rsidRDefault="00F55DED" w:rsidP="003A1E89">
            <w:pPr>
              <w:rPr>
                <w:rFonts w:ascii="Roboto" w:hAnsi="Roboto"/>
              </w:rPr>
            </w:pPr>
            <w:r w:rsidRPr="00315B2D">
              <w:rPr>
                <w:rFonts w:ascii="Roboto" w:hAnsi="Roboto"/>
              </w:rPr>
              <w:t xml:space="preserve">Vid krav om Referensuppdrag bifoga separat PDF </w:t>
            </w:r>
            <w:r w:rsidR="00DC454C" w:rsidRPr="00315B2D">
              <w:rPr>
                <w:rFonts w:ascii="Roboto" w:hAnsi="Roboto"/>
              </w:rPr>
              <w:t>enligt kriterier i avropsunderlaget</w:t>
            </w:r>
            <w:r w:rsidR="00315B2D" w:rsidRPr="00315B2D">
              <w:rPr>
                <w:rFonts w:ascii="Roboto" w:hAnsi="Roboto"/>
              </w:rPr>
              <w:t>.</w:t>
            </w:r>
          </w:p>
        </w:tc>
      </w:tr>
    </w:tbl>
    <w:p w14:paraId="00E1BD06" w14:textId="77777777" w:rsidR="00DE57D4" w:rsidRPr="00EA4C7C" w:rsidRDefault="00DE57D4" w:rsidP="00FC503D">
      <w:pPr>
        <w:rPr>
          <w:rFonts w:ascii="Roboto" w:hAnsi="Roboto"/>
        </w:rPr>
      </w:pPr>
    </w:p>
    <w:sectPr w:rsidR="00DE57D4" w:rsidRPr="00EA4C7C" w:rsidSect="00B520C2">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E9753" w14:textId="77777777" w:rsidR="00374094" w:rsidRDefault="00374094" w:rsidP="00100D1F">
      <w:r>
        <w:separator/>
      </w:r>
    </w:p>
  </w:endnote>
  <w:endnote w:type="continuationSeparator" w:id="0">
    <w:p w14:paraId="74CFA733" w14:textId="77777777" w:rsidR="00374094" w:rsidRDefault="00374094" w:rsidP="00100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B53FF" w14:textId="77777777" w:rsidR="00374094" w:rsidRDefault="00374094" w:rsidP="00100D1F">
      <w:r>
        <w:separator/>
      </w:r>
    </w:p>
  </w:footnote>
  <w:footnote w:type="continuationSeparator" w:id="0">
    <w:p w14:paraId="782D1B32" w14:textId="77777777" w:rsidR="00374094" w:rsidRDefault="00374094" w:rsidP="00100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F6E07" w14:textId="793DBAA7" w:rsidR="00C86475" w:rsidRDefault="00C86475" w:rsidP="00C86475">
    <w:pPr>
      <w:pStyle w:val="Header"/>
      <w:spacing w:before="60"/>
      <w:rPr>
        <w:lang w:val="en-GB"/>
      </w:rPr>
    </w:pPr>
    <w:r>
      <w:rPr>
        <w:noProof/>
        <w:szCs w:val="32"/>
      </w:rPr>
      <w:drawing>
        <wp:inline distT="0" distB="0" distL="0" distR="0" wp14:anchorId="42DCFD20" wp14:editId="32E794C2">
          <wp:extent cx="1433195" cy="1657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33195" cy="165735"/>
                  </a:xfrm>
                  <a:prstGeom prst="rect">
                    <a:avLst/>
                  </a:prstGeom>
                </pic:spPr>
              </pic:pic>
            </a:graphicData>
          </a:graphic>
        </wp:inline>
      </w:drawing>
    </w:r>
  </w:p>
  <w:p w14:paraId="49E65633" w14:textId="46E278B6" w:rsidR="00C86475" w:rsidRDefault="00C86475">
    <w:pPr>
      <w:pStyle w:val="Header"/>
    </w:pPr>
  </w:p>
  <w:p w14:paraId="479438BD" w14:textId="77777777" w:rsidR="00C86475" w:rsidRDefault="00C864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725"/>
    <w:rsid w:val="0000299E"/>
    <w:rsid w:val="000074F2"/>
    <w:rsid w:val="00034FB5"/>
    <w:rsid w:val="00050C63"/>
    <w:rsid w:val="00082B3C"/>
    <w:rsid w:val="00084E77"/>
    <w:rsid w:val="000E5985"/>
    <w:rsid w:val="000E6353"/>
    <w:rsid w:val="00100D1F"/>
    <w:rsid w:val="001560F4"/>
    <w:rsid w:val="001611AF"/>
    <w:rsid w:val="00162734"/>
    <w:rsid w:val="001763C9"/>
    <w:rsid w:val="00176AAE"/>
    <w:rsid w:val="00196981"/>
    <w:rsid w:val="001B068C"/>
    <w:rsid w:val="001B36F9"/>
    <w:rsid w:val="001B689B"/>
    <w:rsid w:val="001C2D1C"/>
    <w:rsid w:val="001C6356"/>
    <w:rsid w:val="001C74C5"/>
    <w:rsid w:val="001D3493"/>
    <w:rsid w:val="001D7758"/>
    <w:rsid w:val="001E18C1"/>
    <w:rsid w:val="00232FC4"/>
    <w:rsid w:val="00233EAD"/>
    <w:rsid w:val="00237455"/>
    <w:rsid w:val="002C3304"/>
    <w:rsid w:val="002F4C54"/>
    <w:rsid w:val="00315B2D"/>
    <w:rsid w:val="00331AF8"/>
    <w:rsid w:val="0035175C"/>
    <w:rsid w:val="00352303"/>
    <w:rsid w:val="00367625"/>
    <w:rsid w:val="00374094"/>
    <w:rsid w:val="0038086A"/>
    <w:rsid w:val="003966D9"/>
    <w:rsid w:val="003A1F1A"/>
    <w:rsid w:val="003C43FD"/>
    <w:rsid w:val="003D38D9"/>
    <w:rsid w:val="003F4725"/>
    <w:rsid w:val="004010DA"/>
    <w:rsid w:val="004068D3"/>
    <w:rsid w:val="00411EBA"/>
    <w:rsid w:val="004367F9"/>
    <w:rsid w:val="004611C9"/>
    <w:rsid w:val="004623BD"/>
    <w:rsid w:val="00470685"/>
    <w:rsid w:val="00481120"/>
    <w:rsid w:val="004A5817"/>
    <w:rsid w:val="004C0ECB"/>
    <w:rsid w:val="004C4F8E"/>
    <w:rsid w:val="004E34A7"/>
    <w:rsid w:val="004F0AD6"/>
    <w:rsid w:val="00540505"/>
    <w:rsid w:val="00554EB0"/>
    <w:rsid w:val="00580DAE"/>
    <w:rsid w:val="005D31CA"/>
    <w:rsid w:val="005D5460"/>
    <w:rsid w:val="00631808"/>
    <w:rsid w:val="00647215"/>
    <w:rsid w:val="006535A4"/>
    <w:rsid w:val="0067635F"/>
    <w:rsid w:val="006F53EA"/>
    <w:rsid w:val="00703BE2"/>
    <w:rsid w:val="00722031"/>
    <w:rsid w:val="0073772D"/>
    <w:rsid w:val="00744C43"/>
    <w:rsid w:val="00752262"/>
    <w:rsid w:val="007941DA"/>
    <w:rsid w:val="007947AF"/>
    <w:rsid w:val="007A5DB4"/>
    <w:rsid w:val="00801272"/>
    <w:rsid w:val="008252F5"/>
    <w:rsid w:val="008375D4"/>
    <w:rsid w:val="00840826"/>
    <w:rsid w:val="008554FD"/>
    <w:rsid w:val="008712B9"/>
    <w:rsid w:val="008748B4"/>
    <w:rsid w:val="008A6CC0"/>
    <w:rsid w:val="008B14DC"/>
    <w:rsid w:val="008F3586"/>
    <w:rsid w:val="00915489"/>
    <w:rsid w:val="009363B3"/>
    <w:rsid w:val="00960A8E"/>
    <w:rsid w:val="0096303D"/>
    <w:rsid w:val="00963DD8"/>
    <w:rsid w:val="0096529A"/>
    <w:rsid w:val="009655B6"/>
    <w:rsid w:val="00980B46"/>
    <w:rsid w:val="009A778F"/>
    <w:rsid w:val="009B0517"/>
    <w:rsid w:val="00A142C4"/>
    <w:rsid w:val="00A41FCD"/>
    <w:rsid w:val="00A57E7A"/>
    <w:rsid w:val="00A73407"/>
    <w:rsid w:val="00A77CF0"/>
    <w:rsid w:val="00A80213"/>
    <w:rsid w:val="00A870F2"/>
    <w:rsid w:val="00A93021"/>
    <w:rsid w:val="00A93E8F"/>
    <w:rsid w:val="00AA2FB7"/>
    <w:rsid w:val="00AB6C12"/>
    <w:rsid w:val="00AC2532"/>
    <w:rsid w:val="00AC4475"/>
    <w:rsid w:val="00B16508"/>
    <w:rsid w:val="00B2144B"/>
    <w:rsid w:val="00B520C2"/>
    <w:rsid w:val="00B5328E"/>
    <w:rsid w:val="00B70895"/>
    <w:rsid w:val="00B95879"/>
    <w:rsid w:val="00BA03C8"/>
    <w:rsid w:val="00BA7C96"/>
    <w:rsid w:val="00BC5A06"/>
    <w:rsid w:val="00C32505"/>
    <w:rsid w:val="00C46270"/>
    <w:rsid w:val="00C5227F"/>
    <w:rsid w:val="00C86475"/>
    <w:rsid w:val="00CE1C2D"/>
    <w:rsid w:val="00CF5EE8"/>
    <w:rsid w:val="00D10BFF"/>
    <w:rsid w:val="00D31FAE"/>
    <w:rsid w:val="00D436B3"/>
    <w:rsid w:val="00DC454C"/>
    <w:rsid w:val="00DC7C5F"/>
    <w:rsid w:val="00DD0914"/>
    <w:rsid w:val="00DE57D4"/>
    <w:rsid w:val="00DF493E"/>
    <w:rsid w:val="00E038BD"/>
    <w:rsid w:val="00E04409"/>
    <w:rsid w:val="00E57A34"/>
    <w:rsid w:val="00E64F1D"/>
    <w:rsid w:val="00E66ED9"/>
    <w:rsid w:val="00E70B8B"/>
    <w:rsid w:val="00E75459"/>
    <w:rsid w:val="00E76129"/>
    <w:rsid w:val="00EA4C7C"/>
    <w:rsid w:val="00EB0CDF"/>
    <w:rsid w:val="00ED5899"/>
    <w:rsid w:val="00EE7962"/>
    <w:rsid w:val="00EF6335"/>
    <w:rsid w:val="00F0457F"/>
    <w:rsid w:val="00F15756"/>
    <w:rsid w:val="00F25F2B"/>
    <w:rsid w:val="00F33B09"/>
    <w:rsid w:val="00F51EC7"/>
    <w:rsid w:val="00F558CD"/>
    <w:rsid w:val="00F55DED"/>
    <w:rsid w:val="00FC503D"/>
    <w:rsid w:val="00FD3B77"/>
    <w:rsid w:val="00FF35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CF35B"/>
  <w15:chartTrackingRefBased/>
  <w15:docId w15:val="{EB1B6B70-46E4-2141-9E47-6A1DABF08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47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47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F47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47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47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47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7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7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7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7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47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F47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47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47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47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7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7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725"/>
    <w:rPr>
      <w:rFonts w:eastAsiaTheme="majorEastAsia" w:cstheme="majorBidi"/>
      <w:color w:val="272727" w:themeColor="text1" w:themeTint="D8"/>
    </w:rPr>
  </w:style>
  <w:style w:type="paragraph" w:styleId="Title">
    <w:name w:val="Title"/>
    <w:basedOn w:val="Normal"/>
    <w:next w:val="Normal"/>
    <w:link w:val="TitleChar"/>
    <w:uiPriority w:val="10"/>
    <w:qFormat/>
    <w:rsid w:val="003F47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7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72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7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7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F4725"/>
    <w:rPr>
      <w:i/>
      <w:iCs/>
      <w:color w:val="404040" w:themeColor="text1" w:themeTint="BF"/>
    </w:rPr>
  </w:style>
  <w:style w:type="paragraph" w:styleId="ListParagraph">
    <w:name w:val="List Paragraph"/>
    <w:basedOn w:val="Normal"/>
    <w:uiPriority w:val="34"/>
    <w:qFormat/>
    <w:rsid w:val="003F4725"/>
    <w:pPr>
      <w:ind w:left="720"/>
      <w:contextualSpacing/>
    </w:pPr>
  </w:style>
  <w:style w:type="character" w:styleId="IntenseEmphasis">
    <w:name w:val="Intense Emphasis"/>
    <w:basedOn w:val="DefaultParagraphFont"/>
    <w:uiPriority w:val="21"/>
    <w:qFormat/>
    <w:rsid w:val="003F4725"/>
    <w:rPr>
      <w:i/>
      <w:iCs/>
      <w:color w:val="0F4761" w:themeColor="accent1" w:themeShade="BF"/>
    </w:rPr>
  </w:style>
  <w:style w:type="paragraph" w:styleId="IntenseQuote">
    <w:name w:val="Intense Quote"/>
    <w:basedOn w:val="Normal"/>
    <w:next w:val="Normal"/>
    <w:link w:val="IntenseQuoteChar"/>
    <w:uiPriority w:val="30"/>
    <w:qFormat/>
    <w:rsid w:val="003F47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4725"/>
    <w:rPr>
      <w:i/>
      <w:iCs/>
      <w:color w:val="0F4761" w:themeColor="accent1" w:themeShade="BF"/>
    </w:rPr>
  </w:style>
  <w:style w:type="character" w:styleId="IntenseReference">
    <w:name w:val="Intense Reference"/>
    <w:basedOn w:val="DefaultParagraphFont"/>
    <w:uiPriority w:val="32"/>
    <w:qFormat/>
    <w:rsid w:val="003F4725"/>
    <w:rPr>
      <w:b/>
      <w:bCs/>
      <w:smallCaps/>
      <w:color w:val="0F4761" w:themeColor="accent1" w:themeShade="BF"/>
      <w:spacing w:val="5"/>
    </w:rPr>
  </w:style>
  <w:style w:type="table" w:styleId="TableGrid">
    <w:name w:val="Table Grid"/>
    <w:basedOn w:val="TableNormal"/>
    <w:uiPriority w:val="39"/>
    <w:rsid w:val="003F4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0D1F"/>
    <w:pPr>
      <w:tabs>
        <w:tab w:val="center" w:pos="4536"/>
        <w:tab w:val="right" w:pos="9072"/>
      </w:tabs>
    </w:pPr>
  </w:style>
  <w:style w:type="character" w:customStyle="1" w:styleId="HeaderChar">
    <w:name w:val="Header Char"/>
    <w:basedOn w:val="DefaultParagraphFont"/>
    <w:link w:val="Header"/>
    <w:uiPriority w:val="99"/>
    <w:rsid w:val="00100D1F"/>
  </w:style>
  <w:style w:type="paragraph" w:styleId="Footer">
    <w:name w:val="footer"/>
    <w:basedOn w:val="Normal"/>
    <w:link w:val="FooterChar"/>
    <w:uiPriority w:val="99"/>
    <w:unhideWhenUsed/>
    <w:rsid w:val="00100D1F"/>
    <w:pPr>
      <w:tabs>
        <w:tab w:val="center" w:pos="4536"/>
        <w:tab w:val="right" w:pos="9072"/>
      </w:tabs>
    </w:pPr>
  </w:style>
  <w:style w:type="character" w:customStyle="1" w:styleId="FooterChar">
    <w:name w:val="Footer Char"/>
    <w:basedOn w:val="DefaultParagraphFont"/>
    <w:link w:val="Footer"/>
    <w:uiPriority w:val="99"/>
    <w:rsid w:val="00100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23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84</Words>
  <Characters>482</Characters>
  <Application>Microsoft Office Word</Application>
  <DocSecurity>0</DocSecurity>
  <Lines>4</Lines>
  <Paragraphs>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Ytterberg</dc:creator>
  <cp:keywords/>
  <dc:description/>
  <cp:lastModifiedBy>Daniel Egelrud</cp:lastModifiedBy>
  <cp:revision>3</cp:revision>
  <dcterms:created xsi:type="dcterms:W3CDTF">2025-08-27T11:26:00Z</dcterms:created>
  <dcterms:modified xsi:type="dcterms:W3CDTF">2025-08-27T11:35:00Z</dcterms:modified>
  <dc:identifier/>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cffee6-aa30-4f5a-bbc3-434e7067f7b3_Enabled">
    <vt:lpwstr>true</vt:lpwstr>
  </property>
  <property fmtid="{D5CDD505-2E9C-101B-9397-08002B2CF9AE}" pid="3" name="MSIP_Label_71cffee6-aa30-4f5a-bbc3-434e7067f7b3_SetDate">
    <vt:lpwstr>2025-05-07T12:01:13Z</vt:lpwstr>
  </property>
  <property fmtid="{D5CDD505-2E9C-101B-9397-08002B2CF9AE}" pid="4" name="MSIP_Label_71cffee6-aa30-4f5a-bbc3-434e7067f7b3_Method">
    <vt:lpwstr>Standard</vt:lpwstr>
  </property>
  <property fmtid="{D5CDD505-2E9C-101B-9397-08002B2CF9AE}" pid="5" name="MSIP_Label_71cffee6-aa30-4f5a-bbc3-434e7067f7b3_Name">
    <vt:lpwstr>Company Confidential</vt:lpwstr>
  </property>
  <property fmtid="{D5CDD505-2E9C-101B-9397-08002B2CF9AE}" pid="6" name="MSIP_Label_71cffee6-aa30-4f5a-bbc3-434e7067f7b3_SiteId">
    <vt:lpwstr>0d11ac4a-ef5e-423a-803b-e51aacfa43d6</vt:lpwstr>
  </property>
  <property fmtid="{D5CDD505-2E9C-101B-9397-08002B2CF9AE}" pid="7" name="MSIP_Label_71cffee6-aa30-4f5a-bbc3-434e7067f7b3_ActionId">
    <vt:lpwstr>5b3a2c51-74af-49a1-8cfc-c0055d908ea6</vt:lpwstr>
  </property>
  <property fmtid="{D5CDD505-2E9C-101B-9397-08002B2CF9AE}" pid="8" name="MSIP_Label_71cffee6-aa30-4f5a-bbc3-434e7067f7b3_ContentBits">
    <vt:lpwstr>0</vt:lpwstr>
  </property>
  <property fmtid="{D5CDD505-2E9C-101B-9397-08002B2CF9AE}" pid="9" name="MSIP_Label_71cffee6-aa30-4f5a-bbc3-434e7067f7b3_Tag">
    <vt:lpwstr>10, 3, 0, 1</vt:lpwstr>
  </property>
</Properties>
</file>