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Informationsarkitekt till </w:t>
      </w:r>
      <w:proofErr w:type="gramStart"/>
      <w:r w:rsidR="004367F9" w:rsidRPr="004367F9">
        <w:rPr>
          <w:rFonts w:ascii="Roboto" w:hAnsi="Roboto"/>
          <w:b/>
          <w:bCs/>
        </w:rPr>
        <w:t xml:space="preserve">Luftfartsverket (LFV)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5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tio (10) års erfarenhet av att arbeta med information och informationsflöden inom en komplex stor organisation.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Kompetens och erfarenhet av informationsstyrning inom offentlig verksamhet.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Kompetens och erfarenhet av informationssäkerhet.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Kompetens och erfarenhet av masterdatahantering.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Certifiering inom informationsarkitektur.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EA-verktyget Enterprise Architect.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arkitekturramverket Prime Arch.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 om ramverket DAMA-DMBOK.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referensmodellen AIRM och datautbytesformaten FIXM, AIXM och WXXM.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dialoger på alla nivåer i organisationen så som ledningsgrupper/chefer, verksamhetsexperter/användare och arkitekter.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God förmåga att uttrycka sig på svenska i tal och skrift.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arbeta i uppdrag med kunskapsöverföring och att verka i en coachande roll under minst sex (6) månader i samma uppdrag.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