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Produktansvarig/Product Manager till 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3-5 års dokumenterad erfarenhet av arbete som produktansvarig/product manager eller annan jämförbar roll inom produktledning, exempelvis med ansvar för produktens utveckling och inriktning, backlogprioritering och intressenthantering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CCC1733" w14:textId="77777777" w:rsidTr="00540505">
        <w:tc>
          <w:tcPr>
            <w:tcW w:w="3018" w:type="dxa"/>
          </w:tcPr>
          <w:p w14:paraId="0FB8B01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Utbildning inom agila ramverk, styrkt genom certifikat, kursintyg eller motsvarande dokumentation</w:t>
            </w:r>
          </w:p>
        </w:tc>
        <w:tc>
          <w:tcPr>
            <w:tcW w:w="1088" w:type="dxa"/>
          </w:tcPr>
          <w:p w14:paraId="3B4843B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E598EE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8DE98B9" w14:textId="77777777" w:rsidTr="00540505">
        <w:tc>
          <w:tcPr>
            <w:tcW w:w="3018" w:type="dxa"/>
          </w:tcPr>
          <w:p w14:paraId="2CA2CCD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dokumenterad erfarenhet av arbete enligt agila ramverk såsom Scrum och/eller Kanban</w:t>
            </w:r>
          </w:p>
        </w:tc>
        <w:tc>
          <w:tcPr>
            <w:tcW w:w="1088" w:type="dxa"/>
          </w:tcPr>
          <w:p w14:paraId="7C99B26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5E89F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76AC492" w14:textId="77777777" w:rsidTr="00540505">
        <w:tc>
          <w:tcPr>
            <w:tcW w:w="3018" w:type="dxa"/>
          </w:tcPr>
          <w:p w14:paraId="6E95D78E" w14:textId="6128CD32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dokumenterad praktisk erfarenhet av arbete enligt ramverk för skalad agil utveckling (t.ex. SAFe), förvärvad under de senaste 5 åren</w:t>
            </w:r>
            <w:r w:rsidR="00B14382">
              <w:rPr>
                <w:rFonts w:ascii="Roboto" w:hAnsi="Roboto" w:cs="Calibri"/>
                <w:sz w:val="20"/>
                <w:szCs w:val="20"/>
              </w:rPr>
              <w:t xml:space="preserve">. Konsulten ska även </w:t>
            </w:r>
            <w:proofErr w:type="gramStart"/>
            <w:r w:rsidR="00B14382">
              <w:rPr>
                <w:rFonts w:ascii="Roboto" w:hAnsi="Roboto" w:cs="Calibri"/>
                <w:sz w:val="20"/>
                <w:szCs w:val="20"/>
              </w:rPr>
              <w:t>ha  g</w:t>
            </w:r>
            <w:r w:rsidR="00B14382">
              <w:rPr>
                <w:rFonts w:ascii="Roboto" w:hAnsi="Roboto" w:cs="Calibri"/>
                <w:sz w:val="20"/>
                <w:szCs w:val="20"/>
              </w:rPr>
              <w:t>enomgått</w:t>
            </w:r>
            <w:proofErr w:type="gramEnd"/>
            <w:r w:rsidR="00B14382">
              <w:rPr>
                <w:rFonts w:ascii="Roboto" w:hAnsi="Roboto" w:cs="Calibri"/>
                <w:sz w:val="20"/>
                <w:szCs w:val="20"/>
              </w:rPr>
              <w:t xml:space="preserve"> relevant utbildning eller certifiering inom ramverk för skalad </w:t>
            </w:r>
            <w:proofErr w:type="spellStart"/>
            <w:r w:rsidR="00B14382">
              <w:rPr>
                <w:rFonts w:ascii="Roboto" w:hAnsi="Roboto" w:cs="Calibri"/>
                <w:sz w:val="20"/>
                <w:szCs w:val="20"/>
              </w:rPr>
              <w:t>agil</w:t>
            </w:r>
            <w:proofErr w:type="spellEnd"/>
            <w:r w:rsidR="00B14382">
              <w:rPr>
                <w:rFonts w:ascii="Roboto" w:hAnsi="Roboto" w:cs="Calibri"/>
                <w:sz w:val="20"/>
                <w:szCs w:val="20"/>
              </w:rPr>
              <w:t xml:space="preserve"> utveckling</w:t>
            </w:r>
          </w:p>
        </w:tc>
        <w:tc>
          <w:tcPr>
            <w:tcW w:w="1088" w:type="dxa"/>
          </w:tcPr>
          <w:p w14:paraId="057B677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3BE91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C0C6E5B" w14:textId="77777777" w:rsidTr="00540505">
        <w:tc>
          <w:tcPr>
            <w:tcW w:w="3018" w:type="dxa"/>
          </w:tcPr>
          <w:p w14:paraId="24F9132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i svenska språket för att kunna kommunicera obehindrat i tal och skrift</w:t>
            </w:r>
          </w:p>
        </w:tc>
        <w:tc>
          <w:tcPr>
            <w:tcW w:w="1088" w:type="dxa"/>
          </w:tcPr>
          <w:p w14:paraId="02604A4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0D9B5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som Projektledare i projekt kopplat till IT-utveckling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FF0E55C" w14:textId="77777777" w:rsidTr="008554FD">
        <w:tc>
          <w:tcPr>
            <w:tcW w:w="3018" w:type="dxa"/>
          </w:tcPr>
          <w:p w14:paraId="03F29A8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arbeta som Produktansvarig/Product Manager inom offentlig sektor</w:t>
            </w:r>
          </w:p>
        </w:tc>
        <w:tc>
          <w:tcPr>
            <w:tcW w:w="1088" w:type="dxa"/>
          </w:tcPr>
          <w:p w14:paraId="0D1F4ED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51F61A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9F5575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4382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2026-04-07T09:21:00Z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